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8A" w:rsidRPr="0099278A" w:rsidRDefault="0099278A" w:rsidP="0099278A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9278A" w:rsidRPr="0099278A" w:rsidRDefault="0099278A" w:rsidP="0099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ПОСТАНОВЛЕНИЕ </w:t>
      </w: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Pr="0099278A" w:rsidRDefault="0099278A" w:rsidP="0099278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>__________</w:t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№ _______</w:t>
      </w:r>
    </w:p>
    <w:p w:rsidR="0099278A" w:rsidRPr="0099278A" w:rsidRDefault="0099278A" w:rsidP="009927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9278A" w:rsidRDefault="006C01C1" w:rsidP="005514D8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C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hyperlink w:anchor="P37" w:history="1">
        <w:r w:rsidRPr="006C01C1">
          <w:rPr>
            <w:rFonts w:ascii="Times New Roman" w:eastAsia="Times New Roman" w:hAnsi="Times New Roman" w:cs="Times New Roman"/>
            <w:sz w:val="28"/>
            <w:szCs w:val="28"/>
          </w:rPr>
          <w:t>Правил</w:t>
        </w:r>
      </w:hyperlink>
      <w:r w:rsidRPr="006C01C1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субсидий из областного бюджета юридическим лицам, 100 процентов акций (долей) которых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Еврейской автономной </w:t>
      </w:r>
      <w:r w:rsidRPr="006C01C1">
        <w:rPr>
          <w:rFonts w:ascii="Times New Roman" w:eastAsia="Times New Roman" w:hAnsi="Times New Roman" w:cs="Times New Roman"/>
          <w:sz w:val="28"/>
          <w:szCs w:val="28"/>
        </w:rPr>
        <w:t>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365FD1" w:rsidRPr="0099278A" w:rsidRDefault="00365FD1" w:rsidP="0050353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C1" w:rsidRPr="006C01C1" w:rsidRDefault="006C01C1" w:rsidP="006C01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hyperlink r:id="rId8" w:history="1">
        <w:r w:rsidRPr="006C01C1">
          <w:rPr>
            <w:rFonts w:ascii="Times New Roman" w:hAnsi="Times New Roman" w:cs="Times New Roman"/>
            <w:sz w:val="28"/>
            <w:szCs w:val="28"/>
            <w:lang w:eastAsia="en-US"/>
          </w:rPr>
          <w:t>пунктом 8 статьи 78</w:t>
        </w:r>
      </w:hyperlink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правительство Еврейской автономной области</w:t>
      </w:r>
    </w:p>
    <w:p w:rsidR="006C01C1" w:rsidRPr="006C01C1" w:rsidRDefault="006C01C1" w:rsidP="006C01C1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6C01C1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6C01C1" w:rsidRPr="006C01C1" w:rsidRDefault="006C01C1" w:rsidP="006C01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прилагаемые </w:t>
      </w:r>
      <w:hyperlink w:anchor="P37" w:history="1">
        <w:r w:rsidRPr="006C01C1">
          <w:rPr>
            <w:rFonts w:ascii="Times New Roman" w:hAnsi="Times New Roman" w:cs="Times New Roman"/>
            <w:sz w:val="28"/>
            <w:szCs w:val="28"/>
            <w:lang w:eastAsia="en-US"/>
          </w:rPr>
          <w:t>Правила</w:t>
        </w:r>
      </w:hyperlink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 принятия решения о предоставлении субсидий из областного бюджета юридическим лицам, 100 процентов акций (долей) которых принадлежит </w:t>
      </w:r>
      <w:r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</w:p>
    <w:p w:rsidR="006C01C1" w:rsidRDefault="006C01C1" w:rsidP="00435FA5">
      <w:pPr>
        <w:pStyle w:val="ConsPlusNormal"/>
        <w:ind w:firstLine="540"/>
        <w:jc w:val="both"/>
      </w:pP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435FA5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99278A" w:rsidRP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Default="0099278A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4D8" w:rsidRDefault="005514D8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2E" w:rsidRPr="0099278A" w:rsidRDefault="00BE222E" w:rsidP="00BE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8A"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</w:r>
      <w:r w:rsidRPr="0099278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Р.Э</w:t>
      </w:r>
      <w:r w:rsidR="00E814C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Гольдштейн</w:t>
      </w:r>
    </w:p>
    <w:p w:rsidR="00BE222E" w:rsidRDefault="00BE222E" w:rsidP="00992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78A" w:rsidRDefault="0099278A" w:rsidP="00A36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9278A" w:rsidSect="00BE222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2C6" w:rsidTr="00831423">
        <w:tc>
          <w:tcPr>
            <w:tcW w:w="4785" w:type="dxa"/>
          </w:tcPr>
          <w:p w:rsidR="00C552C6" w:rsidRDefault="00C552C6" w:rsidP="0083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52C6" w:rsidRDefault="00C552C6" w:rsidP="0083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552C6" w:rsidRDefault="00C552C6" w:rsidP="0083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2C6" w:rsidRDefault="00C552C6" w:rsidP="0083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C552C6" w:rsidRDefault="00C552C6" w:rsidP="00831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C552C6" w:rsidRDefault="00C552C6" w:rsidP="008D0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 № _____</w:t>
            </w:r>
          </w:p>
        </w:tc>
      </w:tr>
    </w:tbl>
    <w:p w:rsidR="00365FD1" w:rsidRDefault="00365FD1" w:rsidP="00A3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709" w:rsidRDefault="008D0709" w:rsidP="00A36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625" w:rsidRDefault="00E814C9" w:rsidP="00B756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hyperlink w:anchor="P37" w:history="1">
        <w:r w:rsidR="00B75625" w:rsidRPr="006C01C1">
          <w:rPr>
            <w:rFonts w:ascii="Times New Roman" w:hAnsi="Times New Roman" w:cs="Times New Roman"/>
            <w:sz w:val="28"/>
            <w:szCs w:val="28"/>
            <w:lang w:eastAsia="en-US"/>
          </w:rPr>
          <w:t>Правила</w:t>
        </w:r>
      </w:hyperlink>
      <w:r w:rsidR="00B75625"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75625" w:rsidRDefault="00B75625" w:rsidP="00B756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принятия решения о предоставлении субсидий из областного бюджета юридическим лицам, 100 процентов акций (долей) которых принадлежит </w:t>
      </w:r>
      <w:r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6C01C1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6C01C1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</w:p>
    <w:p w:rsidR="00B75625" w:rsidRDefault="00B75625" w:rsidP="00B75625">
      <w:pPr>
        <w:pStyle w:val="ConsPlusNormal"/>
        <w:ind w:firstLine="540"/>
        <w:jc w:val="both"/>
      </w:pPr>
    </w:p>
    <w:p w:rsidR="00B75625" w:rsidRPr="00B75625" w:rsidRDefault="00B75625" w:rsidP="00B7562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>Настоящие Правила устанавливают порядок принятия решения о предоставлении субсидий из областного бюджета юридическим лицам, 100 процентов акций (долей) которых принадлежит Еврейской автономной области (далее – юридическое лицо), на осуществление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строительства, находящихся в собственности юридических лиц, и (или) приобретение ими объектов недвижимого имущества в собственность с последующим увеличением уставных капиталов юридических лиц в соответствии с законодательством Российской Федерации (далее – субсиди</w:t>
      </w:r>
      <w:r w:rsidR="00294B0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B75625" w:rsidRPr="00B75625" w:rsidRDefault="00B75625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2. Инициатором подготовки проекта решения о предоставлении субсидий выступает главный распорядитель средств областного бюджета, ответственный за реализацию мероприятий государственной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Еврейской автономной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в рамках которой планируется предоставление субсидии, а в случае</w:t>
      </w:r>
      <w:r w:rsidR="00294B0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 если объект капитального строительства или объект недвижимого имущества не включен в государственную программу </w:t>
      </w:r>
      <w:r>
        <w:rPr>
          <w:rFonts w:ascii="Times New Roman" w:hAnsi="Times New Roman" w:cs="Times New Roman"/>
          <w:sz w:val="28"/>
          <w:szCs w:val="28"/>
          <w:lang w:eastAsia="en-US"/>
        </w:rPr>
        <w:t>Еврейской автономной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294B0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предполагаемый главный распорядитель средств областного бюджета, наделенный в установленном порядке полномочиями в соответствующей сфере ведения (далее – главный распорядитель).</w:t>
      </w:r>
    </w:p>
    <w:p w:rsidR="00B75625" w:rsidRPr="00B75625" w:rsidRDefault="00B75625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>3. Отбор объектов капитального строительства и объектов недвижимого имущества, на реализацию инвестиционных проектов строительства (реконструкции, в том числе с элементами реставрации, технического перевооружения) и (или) приобретения которых необходимо предоставление субсидий, производится с учетом:</w:t>
      </w:r>
    </w:p>
    <w:p w:rsidR="00B75625" w:rsidRPr="00B75625" w:rsidRDefault="00B75625" w:rsidP="0016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553443" w:rsidRPr="00553443">
        <w:rPr>
          <w:rFonts w:ascii="Times New Roman" w:hAnsi="Times New Roman" w:cs="Times New Roman"/>
          <w:sz w:val="28"/>
          <w:szCs w:val="28"/>
          <w:lang w:eastAsia="en-US"/>
        </w:rPr>
        <w:t xml:space="preserve">приоритетов и целей социально-экономического развития Еврейской автономной области, государственных программ Еврейской автономной </w:t>
      </w:r>
      <w:r w:rsidR="00553443" w:rsidRPr="0055344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области (далее </w:t>
      </w:r>
      <w:r w:rsidR="00553443" w:rsidRPr="00B7562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553443" w:rsidRPr="00553443">
        <w:rPr>
          <w:rFonts w:ascii="Times New Roman" w:hAnsi="Times New Roman" w:cs="Times New Roman"/>
          <w:sz w:val="28"/>
          <w:szCs w:val="28"/>
          <w:lang w:eastAsia="en-US"/>
        </w:rPr>
        <w:t xml:space="preserve"> область), </w:t>
      </w:r>
      <w:r w:rsidR="00B91D61" w:rsidRPr="00AC023F">
        <w:rPr>
          <w:rFonts w:ascii="Times New Roman" w:hAnsi="Times New Roman" w:cs="Times New Roman"/>
          <w:sz w:val="28"/>
          <w:szCs w:val="28"/>
        </w:rPr>
        <w:t>концепций и</w:t>
      </w:r>
      <w:r w:rsidR="00B91D61" w:rsidRPr="00553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53443" w:rsidRPr="00553443">
        <w:rPr>
          <w:rFonts w:ascii="Times New Roman" w:hAnsi="Times New Roman" w:cs="Times New Roman"/>
          <w:sz w:val="28"/>
          <w:szCs w:val="28"/>
          <w:lang w:eastAsia="en-US"/>
        </w:rPr>
        <w:t>стратегий развития на среднесрочный и долгосрочный периоды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75625" w:rsidRPr="00B75625" w:rsidRDefault="00B75625" w:rsidP="0016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поручений и указаний губернатора области и поручений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равительства области;</w:t>
      </w:r>
    </w:p>
    <w:p w:rsidR="00B75625" w:rsidRDefault="00B75625" w:rsidP="0016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) оценки эффективности использования средств областного бюджета, напра</w:t>
      </w:r>
      <w:r>
        <w:rPr>
          <w:rFonts w:ascii="Times New Roman" w:hAnsi="Times New Roman" w:cs="Times New Roman"/>
          <w:sz w:val="28"/>
          <w:szCs w:val="28"/>
          <w:lang w:eastAsia="en-US"/>
        </w:rPr>
        <w:t>вляемых на капитальные вложения;</w:t>
      </w:r>
    </w:p>
    <w:p w:rsidR="00B75625" w:rsidRPr="00B75625" w:rsidRDefault="00B75625" w:rsidP="00C71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>г) оценки влияния создания объекта капитального строительства и (или) приобретения объектов недвижимого имущества на комплексное развитие области и муниципальных образований.</w:t>
      </w:r>
    </w:p>
    <w:p w:rsidR="00C71D2F" w:rsidRPr="00AC023F" w:rsidRDefault="00B75625" w:rsidP="00C71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C71D2F" w:rsidRPr="00AC023F">
        <w:rPr>
          <w:rFonts w:ascii="Times New Roman" w:hAnsi="Times New Roman" w:cs="Times New Roman"/>
          <w:sz w:val="28"/>
          <w:szCs w:val="28"/>
        </w:rPr>
        <w:t xml:space="preserve">Субсидия не предоставляется, если иное не предусмотрено решением о предоставлении субсидий в </w:t>
      </w:r>
      <w:r w:rsidR="00C71D2F" w:rsidRPr="001D4B8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71D2F" w:rsidRPr="00D06D5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F968DC" w:rsidRPr="00D06D52">
        <w:rPr>
          <w:rFonts w:ascii="Times New Roman" w:hAnsi="Times New Roman" w:cs="Times New Roman"/>
          <w:sz w:val="28"/>
          <w:szCs w:val="28"/>
        </w:rPr>
        <w:t>5</w:t>
      </w:r>
      <w:r w:rsidR="00C71D2F" w:rsidRPr="00D06D5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C71D2F" w:rsidRPr="00AC023F">
        <w:rPr>
          <w:rFonts w:ascii="Times New Roman" w:hAnsi="Times New Roman" w:cs="Times New Roman"/>
          <w:sz w:val="28"/>
          <w:szCs w:val="28"/>
        </w:rPr>
        <w:t xml:space="preserve"> Правил, на финансовое обеспечение следующих работ:</w:t>
      </w:r>
    </w:p>
    <w:p w:rsidR="00B75625" w:rsidRPr="00B75625" w:rsidRDefault="001669E0" w:rsidP="0041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75625" w:rsidRDefault="001669E0" w:rsidP="0041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приобретение земельных участков под строительство;</w:t>
      </w:r>
    </w:p>
    <w:p w:rsidR="0041206D" w:rsidRPr="00AC023F" w:rsidRDefault="0041206D" w:rsidP="0041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C023F">
        <w:rPr>
          <w:rFonts w:ascii="Times New Roman" w:hAnsi="Times New Roman" w:cs="Times New Roman"/>
          <w:sz w:val="28"/>
          <w:szCs w:val="28"/>
        </w:rPr>
        <w:t xml:space="preserve">проведение технологического и ценового аудита инвестиционных проектов строительства (реконструкции, в том числе с элементами реставрации, технического перевооружения) объектов капитального строительства в установленных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C023F">
        <w:rPr>
          <w:rFonts w:ascii="Times New Roman" w:hAnsi="Times New Roman" w:cs="Times New Roman"/>
          <w:sz w:val="28"/>
          <w:szCs w:val="28"/>
        </w:rPr>
        <w:t xml:space="preserve"> случаях;</w:t>
      </w:r>
    </w:p>
    <w:p w:rsidR="0041206D" w:rsidRPr="00AC023F" w:rsidRDefault="0041206D" w:rsidP="0041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C023F">
        <w:rPr>
          <w:rFonts w:ascii="Times New Roman" w:hAnsi="Times New Roman" w:cs="Times New Roman"/>
          <w:sz w:val="28"/>
          <w:szCs w:val="28"/>
        </w:rPr>
        <w:t xml:space="preserve">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</w:t>
      </w:r>
      <w:r w:rsidRPr="00524483">
        <w:rPr>
          <w:rFonts w:ascii="Times New Roman" w:hAnsi="Times New Roman" w:cs="Times New Roman"/>
          <w:sz w:val="28"/>
          <w:szCs w:val="28"/>
        </w:rPr>
        <w:t xml:space="preserve">проектной документации требованиям, указанным в </w:t>
      </w:r>
      <w:hyperlink r:id="rId10" w:history="1">
        <w:r w:rsidRPr="00524483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52448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1" w:history="1">
        <w:r w:rsidRPr="00524483">
          <w:rPr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Pr="0052448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строительство (реконструкция, в том числе с элементами реставрации, технического перевооружения) которых</w:t>
      </w:r>
      <w:r w:rsidRPr="00AC023F">
        <w:rPr>
          <w:rFonts w:ascii="Times New Roman" w:hAnsi="Times New Roman" w:cs="Times New Roman"/>
          <w:sz w:val="28"/>
          <w:szCs w:val="28"/>
        </w:rPr>
        <w:t xml:space="preserve"> финансируется с привлечением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AC023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75625" w:rsidRDefault="001669E0" w:rsidP="00C71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проведение аудита проектной документации в случаях, установленных законодательством Российской Федерации.</w:t>
      </w:r>
    </w:p>
    <w:p w:rsidR="00C71D2F" w:rsidRPr="00AC023F" w:rsidRDefault="00C71D2F" w:rsidP="0080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AC023F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субсидий, предусматривающее направление субсидии на финансовое обеспечение работ, </w:t>
      </w:r>
      <w:r w:rsidRPr="005B373F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73F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с учетом информации, представленной в составе документов, указанных в </w:t>
      </w:r>
      <w:r w:rsidRPr="00800C8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A72D9B" w:rsidRPr="00800C87">
        <w:rPr>
          <w:rFonts w:ascii="Times New Roman" w:hAnsi="Times New Roman" w:cs="Times New Roman"/>
          <w:sz w:val="28"/>
          <w:szCs w:val="28"/>
        </w:rPr>
        <w:t>«</w:t>
      </w:r>
      <w:r w:rsidRPr="00800C87">
        <w:rPr>
          <w:rFonts w:ascii="Times New Roman" w:hAnsi="Times New Roman" w:cs="Times New Roman"/>
          <w:sz w:val="28"/>
          <w:szCs w:val="28"/>
        </w:rPr>
        <w:t>а</w:t>
      </w:r>
      <w:r w:rsidR="00A72D9B" w:rsidRPr="00800C87">
        <w:rPr>
          <w:rFonts w:ascii="Times New Roman" w:hAnsi="Times New Roman" w:cs="Times New Roman"/>
          <w:sz w:val="28"/>
          <w:szCs w:val="28"/>
        </w:rPr>
        <w:t>»</w:t>
      </w:r>
      <w:r w:rsidRPr="00800C8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72D9B" w:rsidRPr="00800C87">
        <w:rPr>
          <w:rFonts w:ascii="Times New Roman" w:hAnsi="Times New Roman" w:cs="Times New Roman"/>
          <w:sz w:val="28"/>
          <w:szCs w:val="28"/>
        </w:rPr>
        <w:t>1</w:t>
      </w:r>
      <w:r w:rsidRPr="005B373F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AC023F">
        <w:rPr>
          <w:rFonts w:ascii="Times New Roman" w:hAnsi="Times New Roman" w:cs="Times New Roman"/>
          <w:sz w:val="28"/>
          <w:szCs w:val="28"/>
        </w:rPr>
        <w:t>.</w:t>
      </w:r>
    </w:p>
    <w:p w:rsidR="00C71D2F" w:rsidRPr="00AC023F" w:rsidRDefault="00C71D2F" w:rsidP="0080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C023F">
        <w:rPr>
          <w:rFonts w:ascii="Times New Roman" w:hAnsi="Times New Roman" w:cs="Times New Roman"/>
          <w:sz w:val="28"/>
          <w:szCs w:val="28"/>
        </w:rPr>
        <w:t>Главный распорядитель подготавливает проект решения о предоставлении субсидий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EF30D5" w:rsidRPr="00AC023F" w:rsidRDefault="00EF30D5" w:rsidP="0080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3F">
        <w:rPr>
          <w:rFonts w:ascii="Times New Roman" w:hAnsi="Times New Roman" w:cs="Times New Roman"/>
          <w:sz w:val="28"/>
          <w:szCs w:val="28"/>
        </w:rPr>
        <w:t xml:space="preserve">Главный распорядитель согласовывает проект решения о </w:t>
      </w:r>
      <w:r w:rsidRPr="00AC023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субсидий, предусматривающего предоставление субсидий в рамках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AC023F">
        <w:rPr>
          <w:rFonts w:ascii="Times New Roman" w:hAnsi="Times New Roman" w:cs="Times New Roman"/>
          <w:sz w:val="28"/>
          <w:szCs w:val="28"/>
        </w:rPr>
        <w:t>, с ее ответственным исполнителем в случае, если главный распорядитель не является одновременно ее ответственным исполнителем.</w:t>
      </w:r>
    </w:p>
    <w:p w:rsidR="00C71D2F" w:rsidRDefault="00A72D9B" w:rsidP="00800C8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71D2F" w:rsidRPr="00AC023F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субсидий подготавливается в форме проекта </w:t>
      </w:r>
      <w:r w:rsidR="00C71D2F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</w:t>
      </w:r>
      <w:r w:rsidR="00C71D2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C71D2F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равительства </w:t>
      </w:r>
      <w:r w:rsidR="00C71D2F">
        <w:rPr>
          <w:rFonts w:ascii="Times New Roman" w:hAnsi="Times New Roman" w:cs="Times New Roman"/>
          <w:sz w:val="28"/>
          <w:szCs w:val="28"/>
          <w:lang w:eastAsia="en-US"/>
        </w:rPr>
        <w:t>области.</w:t>
      </w:r>
    </w:p>
    <w:p w:rsidR="00185209" w:rsidRPr="00185209" w:rsidRDefault="00185209" w:rsidP="0080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209">
        <w:rPr>
          <w:rFonts w:ascii="Times New Roman" w:hAnsi="Times New Roman" w:cs="Times New Roman"/>
          <w:sz w:val="28"/>
          <w:szCs w:val="28"/>
          <w:lang w:eastAsia="en-US"/>
        </w:rPr>
        <w:t>В проект решения включаются объект капитального строительства и (или) объект недвижимого имущества, инвестиционные проекты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строительства (реконструкции, в том числе с элементами реставрации, технического перевооружения) и (или) приобретения</w:t>
      </w:r>
      <w:r w:rsidRPr="00185209">
        <w:rPr>
          <w:rFonts w:ascii="Times New Roman" w:hAnsi="Times New Roman" w:cs="Times New Roman"/>
          <w:sz w:val="28"/>
          <w:szCs w:val="28"/>
          <w:lang w:eastAsia="en-US"/>
        </w:rPr>
        <w:t xml:space="preserve">, в отношении которых проведена оценка эффективности инвестиционных проектов, финансируемых за счет средств областного бюджета, и достоверности их сметной стоимости в соответствии с </w:t>
      </w:r>
      <w:hyperlink r:id="rId12" w:history="1">
        <w:r w:rsidRPr="00185209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185209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области от 29.01.2008 </w:t>
      </w:r>
      <w:r w:rsidR="007F2BC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6A352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185209">
        <w:rPr>
          <w:rFonts w:ascii="Times New Roman" w:hAnsi="Times New Roman" w:cs="Times New Roman"/>
          <w:sz w:val="28"/>
          <w:szCs w:val="28"/>
          <w:lang w:eastAsia="en-US"/>
        </w:rPr>
        <w:t xml:space="preserve"> 16-пп «О проведении проверки эффективности инвестиционных проектов, финансируемых полностью или частично за счет средств областного бюджета, и достоверности их сметной стоимости» и получены положительные заключения.</w:t>
      </w:r>
    </w:p>
    <w:p w:rsidR="00553443" w:rsidRPr="00B75625" w:rsidRDefault="00553443" w:rsidP="00553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>В проект решения о предоставлении субсидий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государственной программы области или одной сфере деятельности главного распорядителя.</w:t>
      </w:r>
    </w:p>
    <w:p w:rsidR="00B75625" w:rsidRPr="00B75625" w:rsidRDefault="00A72D9B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. Проект решения о предоставлении субсидий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B75625" w:rsidRPr="00B75625" w:rsidRDefault="00185209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наименование объекта капитального строительства согласно проектной документации (согласно паспорту инвестиционного проекта строительства (реконструкции, в том числе с элементами реставрации, технического перевооружения) объекта капитального строительства и (или) приобретения объекта недвижимого имущества (далее 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 инвестиционный проект)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о предоставлении субсидий) и (или) наименование объекта недвижимого имущества согласно паспорту инвестиционного проекта;</w:t>
      </w:r>
    </w:p>
    <w:p w:rsidR="00B75625" w:rsidRPr="00B75625" w:rsidRDefault="00185209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75625" w:rsidRPr="00B75625" w:rsidRDefault="00185209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наименование главного распорядителя;</w:t>
      </w:r>
    </w:p>
    <w:p w:rsidR="00B75625" w:rsidRPr="00B75625" w:rsidRDefault="00185209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наименование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застройщика, 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заказчика;</w:t>
      </w:r>
    </w:p>
    <w:p w:rsidR="00B75625" w:rsidRPr="00B75625" w:rsidRDefault="00185209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>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75625" w:rsidRPr="00B75625" w:rsidRDefault="003C7AA0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срок ввода в эксплуатацию объекта капитального строительства и 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(или) приобретения объекта недвижимости;</w:t>
      </w:r>
    </w:p>
    <w:p w:rsidR="00B75625" w:rsidRPr="00990402" w:rsidRDefault="003C7AA0" w:rsidP="00990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A72D9B" w:rsidRPr="00AC023F">
        <w:rPr>
          <w:rFonts w:ascii="Times New Roman" w:hAnsi="Times New Roman" w:cs="Times New Roman"/>
          <w:sz w:val="28"/>
          <w:szCs w:val="28"/>
        </w:rPr>
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</w:t>
      </w:r>
      <w:r w:rsidR="00A72D9B" w:rsidRPr="005B373F">
        <w:rPr>
          <w:rFonts w:ascii="Times New Roman" w:hAnsi="Times New Roman" w:cs="Times New Roman"/>
          <w:sz w:val="28"/>
          <w:szCs w:val="28"/>
        </w:rPr>
        <w:t xml:space="preserve">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</w:t>
      </w:r>
      <w:r w:rsidR="00A72D9B" w:rsidRPr="00B7562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A72D9B" w:rsidRPr="00553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2D9B" w:rsidRPr="005B373F">
        <w:rPr>
          <w:rFonts w:ascii="Times New Roman" w:hAnsi="Times New Roman" w:cs="Times New Roman"/>
          <w:sz w:val="28"/>
          <w:szCs w:val="28"/>
        </w:rPr>
        <w:t xml:space="preserve"> в случае, если принято решение о предоставлении субсидии на указанные цели в соответствии </w:t>
      </w:r>
      <w:r w:rsidR="00A72D9B" w:rsidRPr="00990402">
        <w:rPr>
          <w:rFonts w:ascii="Times New Roman" w:hAnsi="Times New Roman" w:cs="Times New Roman"/>
          <w:sz w:val="28"/>
          <w:szCs w:val="28"/>
        </w:rPr>
        <w:t>с пунктом 5 настоящих Правил, а также их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A72D9B" w:rsidRPr="00AC023F" w:rsidRDefault="003C7AA0" w:rsidP="00990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0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B75625" w:rsidRPr="00990402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A72D9B" w:rsidRPr="00990402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</w:t>
      </w:r>
      <w:r w:rsidR="00A72D9B" w:rsidRPr="00990402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="00A72D9B" w:rsidRPr="00990402">
        <w:rPr>
          <w:rFonts w:ascii="Times New Roman" w:hAnsi="Times New Roman" w:cs="Times New Roman"/>
          <w:sz w:val="28"/>
          <w:szCs w:val="28"/>
        </w:rPr>
        <w:t xml:space="preserve"> в случае, если принято решение о предоставлении субсидии на указанные цели в соответствии с пунктом 5 настоящих Правил, а также распределение указанных объемов по годам реализации инвестиционного</w:t>
      </w:r>
      <w:r w:rsidR="00A72D9B" w:rsidRPr="00AC023F">
        <w:rPr>
          <w:rFonts w:ascii="Times New Roman" w:hAnsi="Times New Roman" w:cs="Times New Roman"/>
          <w:sz w:val="28"/>
          <w:szCs w:val="28"/>
        </w:rPr>
        <w:t xml:space="preserve"> проекта (в ценах соответствующих лет реализации инвестиционного проекта);</w:t>
      </w:r>
    </w:p>
    <w:p w:rsidR="00B75625" w:rsidRPr="00B75625" w:rsidRDefault="003C7AA0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A72D9B" w:rsidRPr="00AC023F">
        <w:rPr>
          <w:rFonts w:ascii="Times New Roman" w:hAnsi="Times New Roman" w:cs="Times New Roman"/>
          <w:sz w:val="28"/>
          <w:szCs w:val="28"/>
        </w:rPr>
        <w:t xml:space="preserve">общий (предельный) размер субсидии, предоставляемой на реализацию инвестиционного проекта,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</w:t>
      </w:r>
      <w:r w:rsidR="00A72D9B" w:rsidRPr="00B7562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A72D9B" w:rsidRPr="00553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72D9B" w:rsidRPr="00AC023F">
        <w:rPr>
          <w:rFonts w:ascii="Times New Roman" w:hAnsi="Times New Roman" w:cs="Times New Roman"/>
          <w:sz w:val="28"/>
          <w:szCs w:val="28"/>
        </w:rPr>
        <w:t xml:space="preserve">в случае, если принято решение о предоставлении субсидии на указанные цели в соответствии </w:t>
      </w:r>
      <w:r w:rsidR="00A72D9B" w:rsidRPr="005B373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70" w:history="1">
        <w:r w:rsidR="00A72D9B" w:rsidRPr="0099040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A72D9B" w:rsidRPr="005B373F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A72D9B" w:rsidRPr="00AC023F">
        <w:rPr>
          <w:rFonts w:ascii="Times New Roman" w:hAnsi="Times New Roman" w:cs="Times New Roman"/>
          <w:sz w:val="28"/>
          <w:szCs w:val="28"/>
        </w:rPr>
        <w:t xml:space="preserve"> Правил,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3C7AA0" w:rsidRDefault="00A72D9B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B75625"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C7AA0" w:rsidRPr="003C7AA0">
        <w:rPr>
          <w:rFonts w:ascii="Times New Roman" w:hAnsi="Times New Roman" w:cs="Times New Roman"/>
          <w:sz w:val="28"/>
          <w:szCs w:val="28"/>
          <w:lang w:eastAsia="en-US"/>
        </w:rPr>
        <w:t>Общий (предельный) размер субсидии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B75625" w:rsidRPr="00B75625" w:rsidRDefault="00B75625" w:rsidP="00DF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625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реализации инвестиционного проекта в рамках мероприятия государственной программы области общий (предельный) размер субсидии не должен превышать объем бюджетных ассигнований на реализацию </w:t>
      </w:r>
      <w:r w:rsidRPr="00B7562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соответствующего мероприятия данной государственной программы.</w:t>
      </w:r>
    </w:p>
    <w:p w:rsidR="003C7AA0" w:rsidRDefault="00A72D9B" w:rsidP="00DF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3C7AA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C7AA0" w:rsidRPr="00465DF4">
        <w:rPr>
          <w:rFonts w:ascii="Times New Roman" w:hAnsi="Times New Roman" w:cs="Times New Roman"/>
          <w:sz w:val="28"/>
          <w:szCs w:val="28"/>
          <w:lang w:eastAsia="en-US"/>
        </w:rPr>
        <w:t xml:space="preserve">Главный распорядитель </w:t>
      </w:r>
      <w:r w:rsidR="008A6697" w:rsidRPr="008A6697">
        <w:rPr>
          <w:rFonts w:ascii="Times New Roman" w:hAnsi="Times New Roman" w:cs="Times New Roman"/>
          <w:sz w:val="28"/>
          <w:szCs w:val="28"/>
          <w:lang w:eastAsia="en-US"/>
        </w:rPr>
        <w:t xml:space="preserve">в срок до 1 июня текущего года </w:t>
      </w:r>
      <w:r w:rsidR="003C7AA0" w:rsidRPr="00465DF4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направляет проект решения с пояснительной запиской и финансово-экономическим обоснованием в </w:t>
      </w:r>
      <w:r w:rsidR="00465DF4" w:rsidRPr="00465DF4">
        <w:rPr>
          <w:rFonts w:ascii="Times New Roman" w:hAnsi="Times New Roman" w:cs="Times New Roman"/>
          <w:sz w:val="28"/>
          <w:szCs w:val="28"/>
          <w:lang w:eastAsia="en-US"/>
        </w:rPr>
        <w:t>департамент</w:t>
      </w:r>
      <w:r w:rsidR="003C7AA0" w:rsidRPr="00465DF4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 правительства области, </w:t>
      </w:r>
      <w:r w:rsidR="00465DF4" w:rsidRPr="00465DF4">
        <w:rPr>
          <w:rFonts w:ascii="Times New Roman" w:hAnsi="Times New Roman" w:cs="Times New Roman"/>
          <w:sz w:val="28"/>
          <w:szCs w:val="28"/>
          <w:lang w:eastAsia="en-US"/>
        </w:rPr>
        <w:t xml:space="preserve">департамент </w:t>
      </w:r>
      <w:r w:rsidR="003C7AA0" w:rsidRPr="00465DF4"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 правительства области для подготовки заключений об эффективности инвестиционных </w:t>
      </w:r>
      <w:r w:rsidR="003C7AA0" w:rsidRPr="00947D07">
        <w:rPr>
          <w:rFonts w:ascii="Times New Roman" w:hAnsi="Times New Roman" w:cs="Times New Roman"/>
          <w:sz w:val="28"/>
          <w:szCs w:val="28"/>
          <w:lang w:eastAsia="en-US"/>
        </w:rPr>
        <w:t>проектов и возможности их финансирования.</w:t>
      </w:r>
    </w:p>
    <w:p w:rsidR="003C7AA0" w:rsidRPr="00DF4C8E" w:rsidRDefault="00465DF4" w:rsidP="00DF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C8E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72D9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. В </w:t>
      </w:r>
      <w:r w:rsidRPr="00DF4C8E">
        <w:rPr>
          <w:rFonts w:ascii="Times New Roman" w:hAnsi="Times New Roman" w:cs="Times New Roman"/>
          <w:sz w:val="28"/>
          <w:szCs w:val="28"/>
          <w:lang w:eastAsia="en-US"/>
        </w:rPr>
        <w:t>департамент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 правительства области помимо документов, предусмотренных </w:t>
      </w:r>
      <w:hyperlink w:anchor="P72" w:history="1">
        <w:r w:rsidR="003C7AA0" w:rsidRPr="00DF4C8E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  <w:r w:rsidR="00A72D9B">
          <w:rPr>
            <w:rFonts w:ascii="Times New Roman" w:hAnsi="Times New Roman" w:cs="Times New Roman"/>
            <w:sz w:val="28"/>
            <w:szCs w:val="28"/>
            <w:lang w:eastAsia="en-US"/>
          </w:rPr>
          <w:t>10</w:t>
        </w:r>
      </w:hyperlink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</w:t>
      </w:r>
      <w:r w:rsidRPr="00DF4C8E">
        <w:rPr>
          <w:rFonts w:ascii="Times New Roman" w:hAnsi="Times New Roman" w:cs="Times New Roman"/>
          <w:sz w:val="28"/>
          <w:szCs w:val="28"/>
          <w:lang w:eastAsia="en-US"/>
        </w:rPr>
        <w:t>их Правил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, также представляются документы, предусмотренные </w:t>
      </w:r>
      <w:hyperlink r:id="rId13" w:history="1">
        <w:r w:rsidR="003C7AA0" w:rsidRPr="00DF4C8E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области от 29.01.2008 </w:t>
      </w:r>
      <w:r w:rsidRPr="00DF4C8E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 16-пп </w:t>
      </w:r>
      <w:r w:rsidRPr="00DF4C8E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>О проведении проверки эффективности инвестиционных проектов, финансируемых полностью или частично за счет средств областного бюджета, и достоверности их сметной стоимости</w:t>
      </w:r>
      <w:r w:rsidR="00DF4C8E" w:rsidRPr="00DF4C8E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C7AA0" w:rsidRPr="00DF4C8E">
        <w:rPr>
          <w:rFonts w:ascii="Times New Roman" w:hAnsi="Times New Roman" w:cs="Times New Roman"/>
          <w:sz w:val="28"/>
          <w:szCs w:val="28"/>
          <w:lang w:eastAsia="en-US"/>
        </w:rPr>
        <w:t>, а также:</w:t>
      </w:r>
    </w:p>
    <w:p w:rsidR="00DF4C8E" w:rsidRPr="00DF4C8E" w:rsidRDefault="00DF4C8E" w:rsidP="00DF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C8E">
        <w:rPr>
          <w:rFonts w:ascii="Times New Roman" w:hAnsi="Times New Roman" w:cs="Times New Roman"/>
          <w:sz w:val="28"/>
          <w:szCs w:val="28"/>
          <w:lang w:eastAsia="en-US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последние 2 года;</w:t>
      </w:r>
    </w:p>
    <w:p w:rsidR="00DF4C8E" w:rsidRPr="00DF4C8E" w:rsidRDefault="00DF4C8E" w:rsidP="00DF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C8E">
        <w:rPr>
          <w:rFonts w:ascii="Times New Roman" w:hAnsi="Times New Roman" w:cs="Times New Roman"/>
          <w:sz w:val="28"/>
          <w:szCs w:val="28"/>
          <w:lang w:eastAsia="en-US"/>
        </w:rPr>
        <w:t>б)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DF4C8E" w:rsidRPr="00DF4C8E" w:rsidRDefault="00DF4C8E" w:rsidP="006A3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DF4C8E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подпунктом «з» пункта </w:t>
        </w:r>
        <w:r w:rsidR="00A72D9B">
          <w:rPr>
            <w:rFonts w:ascii="Times New Roman" w:hAnsi="Times New Roman" w:cs="Times New Roman"/>
            <w:sz w:val="28"/>
            <w:szCs w:val="28"/>
            <w:lang w:eastAsia="en-US"/>
          </w:rPr>
          <w:t>8</w:t>
        </w:r>
      </w:hyperlink>
      <w:r w:rsidRPr="00DF4C8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Правил.</w:t>
      </w:r>
    </w:p>
    <w:p w:rsidR="006A3526" w:rsidRPr="006A3526" w:rsidRDefault="006A3526" w:rsidP="006A3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35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72D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6A3526">
        <w:rPr>
          <w:rFonts w:ascii="Times New Roman" w:hAnsi="Times New Roman" w:cs="Times New Roman"/>
          <w:sz w:val="28"/>
          <w:szCs w:val="28"/>
          <w:lang w:eastAsia="en-US"/>
        </w:rPr>
        <w:t>. Департамент экономики правительства области и департамент финансов правительства области рассматривают проект решения в течение 30 дней со дня его поступления.</w:t>
      </w:r>
    </w:p>
    <w:p w:rsidR="006A3526" w:rsidRPr="006A3526" w:rsidRDefault="006A3526" w:rsidP="006A3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35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72D9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A3526">
        <w:rPr>
          <w:rFonts w:ascii="Times New Roman" w:hAnsi="Times New Roman" w:cs="Times New Roman"/>
          <w:sz w:val="28"/>
          <w:szCs w:val="28"/>
          <w:lang w:eastAsia="en-US"/>
        </w:rPr>
        <w:t>. Департамент финансов правительства области осуществляет оценку возможности выделения бюджетных инвестиций с учетом объемов бюджетных ассигнований, предусмотренных на осуществление бюджетных инвестиций в областном бюджете на очередной финансовый год и плановый период, и направляет заключение о возможности осуществления бюджетных инвестиций в объекты капитального строительства и (или) на приобретение недвижимого имущества в управление экономики правительства области.</w:t>
      </w:r>
    </w:p>
    <w:p w:rsidR="006A3526" w:rsidRPr="006A3526" w:rsidRDefault="006A3526" w:rsidP="00550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35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72D9B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6A3526">
        <w:rPr>
          <w:rFonts w:ascii="Times New Roman" w:hAnsi="Times New Roman" w:cs="Times New Roman"/>
          <w:sz w:val="28"/>
          <w:szCs w:val="28"/>
          <w:lang w:eastAsia="en-US"/>
        </w:rPr>
        <w:t xml:space="preserve">. Департамент экономики правительства области осуществляет оценку эффективности инвестиционных проектов и с учетом положений </w:t>
      </w:r>
      <w:hyperlink w:anchor="P48" w:history="1">
        <w:r w:rsidRPr="006A3526">
          <w:rPr>
            <w:rFonts w:ascii="Times New Roman" w:hAnsi="Times New Roman" w:cs="Times New Roman"/>
            <w:sz w:val="28"/>
            <w:szCs w:val="28"/>
            <w:lang w:eastAsia="en-US"/>
          </w:rPr>
          <w:t>пунктов 3</w:t>
        </w:r>
      </w:hyperlink>
      <w:r w:rsidRPr="006A35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w:anchor="P53" w:history="1">
        <w:r w:rsidRPr="006A3526">
          <w:rPr>
            <w:rFonts w:ascii="Times New Roman" w:hAnsi="Times New Roman" w:cs="Times New Roman"/>
            <w:sz w:val="28"/>
            <w:szCs w:val="28"/>
            <w:lang w:eastAsia="en-US"/>
          </w:rPr>
          <w:t>4</w:t>
        </w:r>
      </w:hyperlink>
      <w:r w:rsidRPr="006A35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F968DC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6A352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настоящих Правил, заключения департамента финансов правительства области направляет сводную информацию для принятия решения на Совет по экономической и социальной политике при губернаторе области (далее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6A3526">
        <w:rPr>
          <w:rFonts w:ascii="Times New Roman" w:hAnsi="Times New Roman" w:cs="Times New Roman"/>
          <w:sz w:val="28"/>
          <w:szCs w:val="28"/>
          <w:lang w:eastAsia="en-US"/>
        </w:rPr>
        <w:t xml:space="preserve"> Совет).</w:t>
      </w:r>
    </w:p>
    <w:p w:rsidR="006A3526" w:rsidRPr="006A3526" w:rsidRDefault="006A3526" w:rsidP="00550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3526">
        <w:rPr>
          <w:rFonts w:ascii="Times New Roman" w:hAnsi="Times New Roman" w:cs="Times New Roman"/>
          <w:sz w:val="28"/>
          <w:szCs w:val="28"/>
          <w:lang w:eastAsia="en-US"/>
        </w:rPr>
        <w:t>Решение Совета в течение 3 дней со дня его принятия направляется главному распорядителю.</w:t>
      </w:r>
    </w:p>
    <w:p w:rsidR="008A6697" w:rsidRPr="00550927" w:rsidRDefault="006A3526" w:rsidP="00550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92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72D9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55092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A6697" w:rsidRPr="008A6697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одобрения Советом проекта решения главный распорядитель не позднее 30 дней до дня внесения проекта закона области об </w:t>
      </w:r>
      <w:r w:rsidR="008A6697" w:rsidRPr="008A669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областном бюджете на очередной финансовый год и плановый период в Законодательное Собрание Еврейской автономной области вносит в установленном порядке в правительство области проект постановления правительства области.</w:t>
      </w:r>
    </w:p>
    <w:p w:rsidR="00F968DC" w:rsidRPr="00AC023F" w:rsidRDefault="00550927" w:rsidP="00990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141597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47D07" w:rsidRPr="00B75625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решение о предоставлении субсидий осуществляется в порядке, установленном настоящими Правилами</w:t>
      </w:r>
      <w:r w:rsidR="00F968D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968DC" w:rsidRPr="00AC023F">
        <w:rPr>
          <w:rFonts w:ascii="Times New Roman" w:hAnsi="Times New Roman" w:cs="Times New Roman"/>
          <w:sz w:val="28"/>
          <w:szCs w:val="28"/>
        </w:rPr>
        <w:t>для его принятия.</w:t>
      </w:r>
    </w:p>
    <w:p w:rsidR="00F968DC" w:rsidRPr="00AC023F" w:rsidRDefault="00F968DC" w:rsidP="00990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3F">
        <w:rPr>
          <w:rFonts w:ascii="Times New Roman" w:hAnsi="Times New Roman" w:cs="Times New Roman"/>
          <w:sz w:val="28"/>
          <w:szCs w:val="28"/>
        </w:rPr>
        <w:t>Внесение изменений в решение о предоставлении субсидий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3F">
        <w:rPr>
          <w:rFonts w:ascii="Times New Roman" w:hAnsi="Times New Roman" w:cs="Times New Roman"/>
          <w:sz w:val="28"/>
          <w:szCs w:val="28"/>
        </w:rPr>
        <w:t xml:space="preserve">в случае увеличения в текущем финансовом году бюджетных ассигнований на предоставление субсидий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AC023F">
        <w:rPr>
          <w:rFonts w:ascii="Times New Roman" w:hAnsi="Times New Roman" w:cs="Times New Roman"/>
          <w:sz w:val="28"/>
          <w:szCs w:val="28"/>
        </w:rPr>
        <w:t>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имущества.</w:t>
      </w:r>
    </w:p>
    <w:p w:rsidR="00A05D96" w:rsidRPr="00A05D96" w:rsidRDefault="00550927" w:rsidP="00A0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14159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6A3526" w:rsidRPr="0055092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84CDE" w:rsidRPr="00A05D96">
        <w:rPr>
          <w:rFonts w:ascii="Times New Roman" w:hAnsi="Times New Roman" w:cs="Times New Roman"/>
          <w:sz w:val="28"/>
          <w:szCs w:val="28"/>
          <w:lang w:eastAsia="en-US"/>
        </w:rPr>
        <w:t xml:space="preserve">Одновременно с проектом решения о предоставлении субсидий главным распорядителем подготавливается </w:t>
      </w:r>
      <w:r w:rsidR="00A05D96" w:rsidRPr="00A05D96">
        <w:rPr>
          <w:rFonts w:ascii="Times New Roman" w:hAnsi="Times New Roman" w:cs="Times New Roman"/>
          <w:sz w:val="28"/>
          <w:szCs w:val="28"/>
          <w:lang w:eastAsia="en-US"/>
        </w:rPr>
        <w:t>проект договора (соглашения) о предоставлении субсидии, который оформляется в соответствии с требованиями к договору (соглашению) о предоставлении субсидий, установленными порядком предоставления субсидий, утвержденным постановлением правительства области.</w:t>
      </w:r>
    </w:p>
    <w:p w:rsidR="00A05D96" w:rsidRDefault="00A05D96" w:rsidP="00550927">
      <w:pPr>
        <w:pStyle w:val="ConsPlusNormal"/>
        <w:ind w:firstLine="709"/>
        <w:jc w:val="both"/>
      </w:pPr>
    </w:p>
    <w:p w:rsidR="003C7AA0" w:rsidRDefault="00884CDE" w:rsidP="00A05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</w:t>
      </w:r>
    </w:p>
    <w:p w:rsidR="003C7AA0" w:rsidRDefault="003C7AA0" w:rsidP="00B75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C7AA0" w:rsidSect="00BE222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CE" w:rsidRDefault="00213DCE" w:rsidP="00BE222E">
      <w:pPr>
        <w:spacing w:after="0" w:line="240" w:lineRule="auto"/>
      </w:pPr>
      <w:r>
        <w:separator/>
      </w:r>
    </w:p>
  </w:endnote>
  <w:endnote w:type="continuationSeparator" w:id="0">
    <w:p w:rsidR="00213DCE" w:rsidRDefault="00213DCE" w:rsidP="00BE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CE" w:rsidRDefault="00213DCE" w:rsidP="00BE222E">
      <w:pPr>
        <w:spacing w:after="0" w:line="240" w:lineRule="auto"/>
      </w:pPr>
      <w:r>
        <w:separator/>
      </w:r>
    </w:p>
  </w:footnote>
  <w:footnote w:type="continuationSeparator" w:id="0">
    <w:p w:rsidR="00213DCE" w:rsidRDefault="00213DCE" w:rsidP="00BE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159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3685" w:rsidRPr="00AB25B2" w:rsidRDefault="009336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5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5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25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4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25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3685" w:rsidRDefault="009336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458F"/>
    <w:multiLevelType w:val="hybridMultilevel"/>
    <w:tmpl w:val="36E6A1B4"/>
    <w:lvl w:ilvl="0" w:tplc="34B43E44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1A16EB"/>
    <w:multiLevelType w:val="hybridMultilevel"/>
    <w:tmpl w:val="958A3668"/>
    <w:lvl w:ilvl="0" w:tplc="37D8C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8B"/>
    <w:rsid w:val="000105B3"/>
    <w:rsid w:val="000228C2"/>
    <w:rsid w:val="0002350F"/>
    <w:rsid w:val="00026848"/>
    <w:rsid w:val="00041CF0"/>
    <w:rsid w:val="00043E7B"/>
    <w:rsid w:val="00047250"/>
    <w:rsid w:val="000478CE"/>
    <w:rsid w:val="00062457"/>
    <w:rsid w:val="000640C2"/>
    <w:rsid w:val="00067C76"/>
    <w:rsid w:val="000834BA"/>
    <w:rsid w:val="000A6416"/>
    <w:rsid w:val="000A6CA4"/>
    <w:rsid w:val="000A7D26"/>
    <w:rsid w:val="000C6931"/>
    <w:rsid w:val="000D452E"/>
    <w:rsid w:val="000E1707"/>
    <w:rsid w:val="000E5BEE"/>
    <w:rsid w:val="00107B40"/>
    <w:rsid w:val="00112E41"/>
    <w:rsid w:val="00122386"/>
    <w:rsid w:val="00141597"/>
    <w:rsid w:val="00142459"/>
    <w:rsid w:val="0015600D"/>
    <w:rsid w:val="00156A27"/>
    <w:rsid w:val="00161AEE"/>
    <w:rsid w:val="00162210"/>
    <w:rsid w:val="00162DBE"/>
    <w:rsid w:val="001642E1"/>
    <w:rsid w:val="001669E0"/>
    <w:rsid w:val="00185209"/>
    <w:rsid w:val="001955B5"/>
    <w:rsid w:val="001A022B"/>
    <w:rsid w:val="001A389D"/>
    <w:rsid w:val="001C2BA1"/>
    <w:rsid w:val="001C6677"/>
    <w:rsid w:val="001F3DC1"/>
    <w:rsid w:val="001F40FD"/>
    <w:rsid w:val="00200597"/>
    <w:rsid w:val="0020255D"/>
    <w:rsid w:val="002128D9"/>
    <w:rsid w:val="00213DCE"/>
    <w:rsid w:val="00220BBC"/>
    <w:rsid w:val="00221F84"/>
    <w:rsid w:val="00223C48"/>
    <w:rsid w:val="002317B5"/>
    <w:rsid w:val="0023560D"/>
    <w:rsid w:val="00244127"/>
    <w:rsid w:val="0025326C"/>
    <w:rsid w:val="002648B7"/>
    <w:rsid w:val="00265DE8"/>
    <w:rsid w:val="002727B8"/>
    <w:rsid w:val="00294B06"/>
    <w:rsid w:val="002950AA"/>
    <w:rsid w:val="002A4F63"/>
    <w:rsid w:val="002A56DD"/>
    <w:rsid w:val="002A7C50"/>
    <w:rsid w:val="002B69F9"/>
    <w:rsid w:val="002C1B5A"/>
    <w:rsid w:val="002C3A54"/>
    <w:rsid w:val="002C4143"/>
    <w:rsid w:val="002C6703"/>
    <w:rsid w:val="002E5006"/>
    <w:rsid w:val="002F33D3"/>
    <w:rsid w:val="00307F15"/>
    <w:rsid w:val="003237B7"/>
    <w:rsid w:val="00330283"/>
    <w:rsid w:val="00331BAC"/>
    <w:rsid w:val="003424AC"/>
    <w:rsid w:val="0034549F"/>
    <w:rsid w:val="003464C5"/>
    <w:rsid w:val="0035472B"/>
    <w:rsid w:val="00356D80"/>
    <w:rsid w:val="00362640"/>
    <w:rsid w:val="00365FD1"/>
    <w:rsid w:val="00376D50"/>
    <w:rsid w:val="00384A27"/>
    <w:rsid w:val="003A4E2C"/>
    <w:rsid w:val="003B0F87"/>
    <w:rsid w:val="003B174F"/>
    <w:rsid w:val="003B288B"/>
    <w:rsid w:val="003B46D9"/>
    <w:rsid w:val="003B4D02"/>
    <w:rsid w:val="003B4DD6"/>
    <w:rsid w:val="003C7AA0"/>
    <w:rsid w:val="003E0C43"/>
    <w:rsid w:val="003E0F0C"/>
    <w:rsid w:val="003E3D2C"/>
    <w:rsid w:val="003E5069"/>
    <w:rsid w:val="003E71C9"/>
    <w:rsid w:val="003E742D"/>
    <w:rsid w:val="003F3003"/>
    <w:rsid w:val="00401146"/>
    <w:rsid w:val="0041206D"/>
    <w:rsid w:val="00415FC6"/>
    <w:rsid w:val="00422197"/>
    <w:rsid w:val="00435FA5"/>
    <w:rsid w:val="00440C7E"/>
    <w:rsid w:val="0045410F"/>
    <w:rsid w:val="00465DF4"/>
    <w:rsid w:val="00473FDA"/>
    <w:rsid w:val="00474916"/>
    <w:rsid w:val="00480132"/>
    <w:rsid w:val="004821CC"/>
    <w:rsid w:val="0048558B"/>
    <w:rsid w:val="004B4A8B"/>
    <w:rsid w:val="004B58F6"/>
    <w:rsid w:val="004C2B21"/>
    <w:rsid w:val="004C4915"/>
    <w:rsid w:val="004C55C9"/>
    <w:rsid w:val="0050353C"/>
    <w:rsid w:val="00514432"/>
    <w:rsid w:val="005249B3"/>
    <w:rsid w:val="00525D56"/>
    <w:rsid w:val="00541669"/>
    <w:rsid w:val="00546A07"/>
    <w:rsid w:val="005472D5"/>
    <w:rsid w:val="00550927"/>
    <w:rsid w:val="005514D8"/>
    <w:rsid w:val="005525D9"/>
    <w:rsid w:val="00553443"/>
    <w:rsid w:val="005644AC"/>
    <w:rsid w:val="005648FE"/>
    <w:rsid w:val="0056621C"/>
    <w:rsid w:val="00572600"/>
    <w:rsid w:val="00593951"/>
    <w:rsid w:val="00594E92"/>
    <w:rsid w:val="005A216D"/>
    <w:rsid w:val="005A3B68"/>
    <w:rsid w:val="005B526B"/>
    <w:rsid w:val="005C6311"/>
    <w:rsid w:val="005C6FFD"/>
    <w:rsid w:val="005D0BF0"/>
    <w:rsid w:val="005D6379"/>
    <w:rsid w:val="005E6F89"/>
    <w:rsid w:val="005F0CF4"/>
    <w:rsid w:val="00623F97"/>
    <w:rsid w:val="006324D8"/>
    <w:rsid w:val="00642F13"/>
    <w:rsid w:val="0065001C"/>
    <w:rsid w:val="006562C9"/>
    <w:rsid w:val="006748EE"/>
    <w:rsid w:val="0067779E"/>
    <w:rsid w:val="006A167F"/>
    <w:rsid w:val="006A2CB1"/>
    <w:rsid w:val="006A3526"/>
    <w:rsid w:val="006C01C1"/>
    <w:rsid w:val="006C437C"/>
    <w:rsid w:val="006D1B06"/>
    <w:rsid w:val="006D3555"/>
    <w:rsid w:val="006D485E"/>
    <w:rsid w:val="006E0D19"/>
    <w:rsid w:val="006E137B"/>
    <w:rsid w:val="007011B2"/>
    <w:rsid w:val="007061B2"/>
    <w:rsid w:val="007152E5"/>
    <w:rsid w:val="00731A83"/>
    <w:rsid w:val="00735232"/>
    <w:rsid w:val="007425E7"/>
    <w:rsid w:val="00743ECD"/>
    <w:rsid w:val="00745F50"/>
    <w:rsid w:val="007526CC"/>
    <w:rsid w:val="00764FE2"/>
    <w:rsid w:val="007653AF"/>
    <w:rsid w:val="0076774D"/>
    <w:rsid w:val="00781D39"/>
    <w:rsid w:val="00791023"/>
    <w:rsid w:val="0079575C"/>
    <w:rsid w:val="007A1D3E"/>
    <w:rsid w:val="007B0E66"/>
    <w:rsid w:val="007C0230"/>
    <w:rsid w:val="007C1DEE"/>
    <w:rsid w:val="007D4D5B"/>
    <w:rsid w:val="007D51F4"/>
    <w:rsid w:val="007D5776"/>
    <w:rsid w:val="007D60EC"/>
    <w:rsid w:val="007E4981"/>
    <w:rsid w:val="007E6EB1"/>
    <w:rsid w:val="007F2BC7"/>
    <w:rsid w:val="00800C87"/>
    <w:rsid w:val="0080298C"/>
    <w:rsid w:val="008072F9"/>
    <w:rsid w:val="00813283"/>
    <w:rsid w:val="00814CBA"/>
    <w:rsid w:val="0081687F"/>
    <w:rsid w:val="00820D6F"/>
    <w:rsid w:val="00821292"/>
    <w:rsid w:val="008223E1"/>
    <w:rsid w:val="00832FF2"/>
    <w:rsid w:val="0084514F"/>
    <w:rsid w:val="00851B4F"/>
    <w:rsid w:val="0086018F"/>
    <w:rsid w:val="00860984"/>
    <w:rsid w:val="008706C2"/>
    <w:rsid w:val="00884CDE"/>
    <w:rsid w:val="00891ABB"/>
    <w:rsid w:val="008A6697"/>
    <w:rsid w:val="008A711C"/>
    <w:rsid w:val="008B08C9"/>
    <w:rsid w:val="008C14DB"/>
    <w:rsid w:val="008C180B"/>
    <w:rsid w:val="008C59AE"/>
    <w:rsid w:val="008D0709"/>
    <w:rsid w:val="008E40C4"/>
    <w:rsid w:val="008F078B"/>
    <w:rsid w:val="008F1E9F"/>
    <w:rsid w:val="008F6C0D"/>
    <w:rsid w:val="00900701"/>
    <w:rsid w:val="009076AD"/>
    <w:rsid w:val="00910D4C"/>
    <w:rsid w:val="00912126"/>
    <w:rsid w:val="00913080"/>
    <w:rsid w:val="00933685"/>
    <w:rsid w:val="009429F9"/>
    <w:rsid w:val="00946236"/>
    <w:rsid w:val="00947D07"/>
    <w:rsid w:val="00971545"/>
    <w:rsid w:val="0097346D"/>
    <w:rsid w:val="00980460"/>
    <w:rsid w:val="009833A2"/>
    <w:rsid w:val="00990402"/>
    <w:rsid w:val="0099278A"/>
    <w:rsid w:val="009B4E26"/>
    <w:rsid w:val="009C0A4B"/>
    <w:rsid w:val="009C4E2F"/>
    <w:rsid w:val="009C66F8"/>
    <w:rsid w:val="009E07C4"/>
    <w:rsid w:val="009E4954"/>
    <w:rsid w:val="00A01405"/>
    <w:rsid w:val="00A05D96"/>
    <w:rsid w:val="00A06D38"/>
    <w:rsid w:val="00A10D08"/>
    <w:rsid w:val="00A2432C"/>
    <w:rsid w:val="00A3051D"/>
    <w:rsid w:val="00A36C57"/>
    <w:rsid w:val="00A36D04"/>
    <w:rsid w:val="00A370B9"/>
    <w:rsid w:val="00A37BED"/>
    <w:rsid w:val="00A41317"/>
    <w:rsid w:val="00A44192"/>
    <w:rsid w:val="00A51CC6"/>
    <w:rsid w:val="00A533B1"/>
    <w:rsid w:val="00A53D8F"/>
    <w:rsid w:val="00A71FD0"/>
    <w:rsid w:val="00A72D9B"/>
    <w:rsid w:val="00A84B81"/>
    <w:rsid w:val="00A91CB9"/>
    <w:rsid w:val="00AA3B9B"/>
    <w:rsid w:val="00AA69BD"/>
    <w:rsid w:val="00AB25B2"/>
    <w:rsid w:val="00AC223A"/>
    <w:rsid w:val="00AD3344"/>
    <w:rsid w:val="00AE1D63"/>
    <w:rsid w:val="00B00DAC"/>
    <w:rsid w:val="00B10AAB"/>
    <w:rsid w:val="00B110CB"/>
    <w:rsid w:val="00B260A7"/>
    <w:rsid w:val="00B3587F"/>
    <w:rsid w:val="00B44864"/>
    <w:rsid w:val="00B671B1"/>
    <w:rsid w:val="00B72C27"/>
    <w:rsid w:val="00B75625"/>
    <w:rsid w:val="00B855E2"/>
    <w:rsid w:val="00B91D61"/>
    <w:rsid w:val="00BA04EE"/>
    <w:rsid w:val="00BA4751"/>
    <w:rsid w:val="00BA4BDD"/>
    <w:rsid w:val="00BB1052"/>
    <w:rsid w:val="00BD0335"/>
    <w:rsid w:val="00BD0F8F"/>
    <w:rsid w:val="00BD147B"/>
    <w:rsid w:val="00BE222E"/>
    <w:rsid w:val="00BF5836"/>
    <w:rsid w:val="00C30C3B"/>
    <w:rsid w:val="00C35876"/>
    <w:rsid w:val="00C42F86"/>
    <w:rsid w:val="00C45DBD"/>
    <w:rsid w:val="00C552C6"/>
    <w:rsid w:val="00C64A7A"/>
    <w:rsid w:val="00C71D2F"/>
    <w:rsid w:val="00C82FD9"/>
    <w:rsid w:val="00C8418B"/>
    <w:rsid w:val="00C85139"/>
    <w:rsid w:val="00C87CDD"/>
    <w:rsid w:val="00C921BD"/>
    <w:rsid w:val="00C936F7"/>
    <w:rsid w:val="00C95D53"/>
    <w:rsid w:val="00CC01BD"/>
    <w:rsid w:val="00CE70B3"/>
    <w:rsid w:val="00D06D52"/>
    <w:rsid w:val="00D2189B"/>
    <w:rsid w:val="00D3484E"/>
    <w:rsid w:val="00D42C45"/>
    <w:rsid w:val="00D44CC3"/>
    <w:rsid w:val="00D538C8"/>
    <w:rsid w:val="00D55B87"/>
    <w:rsid w:val="00D616BC"/>
    <w:rsid w:val="00D90541"/>
    <w:rsid w:val="00D92267"/>
    <w:rsid w:val="00DA29FF"/>
    <w:rsid w:val="00DA532A"/>
    <w:rsid w:val="00DB2D5E"/>
    <w:rsid w:val="00DC4EA4"/>
    <w:rsid w:val="00DD2DF3"/>
    <w:rsid w:val="00DD5276"/>
    <w:rsid w:val="00DE663F"/>
    <w:rsid w:val="00DF2D1F"/>
    <w:rsid w:val="00DF3F9B"/>
    <w:rsid w:val="00DF4C8E"/>
    <w:rsid w:val="00E0340F"/>
    <w:rsid w:val="00E1295A"/>
    <w:rsid w:val="00E54160"/>
    <w:rsid w:val="00E55500"/>
    <w:rsid w:val="00E605A9"/>
    <w:rsid w:val="00E64A82"/>
    <w:rsid w:val="00E808D3"/>
    <w:rsid w:val="00E814C9"/>
    <w:rsid w:val="00E93250"/>
    <w:rsid w:val="00EC0EA5"/>
    <w:rsid w:val="00EE27CE"/>
    <w:rsid w:val="00EF27DB"/>
    <w:rsid w:val="00EF30D5"/>
    <w:rsid w:val="00EF505C"/>
    <w:rsid w:val="00F1758E"/>
    <w:rsid w:val="00F32841"/>
    <w:rsid w:val="00F35310"/>
    <w:rsid w:val="00F357F8"/>
    <w:rsid w:val="00F43294"/>
    <w:rsid w:val="00F444C3"/>
    <w:rsid w:val="00F453CA"/>
    <w:rsid w:val="00F52397"/>
    <w:rsid w:val="00F60527"/>
    <w:rsid w:val="00F671CC"/>
    <w:rsid w:val="00F740FC"/>
    <w:rsid w:val="00F81834"/>
    <w:rsid w:val="00F968DC"/>
    <w:rsid w:val="00FA4A1B"/>
    <w:rsid w:val="00FA6F8A"/>
    <w:rsid w:val="00FA7157"/>
    <w:rsid w:val="00FB61B4"/>
    <w:rsid w:val="00FC706C"/>
    <w:rsid w:val="00FD0608"/>
    <w:rsid w:val="00FD1BAE"/>
    <w:rsid w:val="00FE77DA"/>
    <w:rsid w:val="00FF035D"/>
    <w:rsid w:val="00FF29D1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30E1F7-A75D-4E28-94A7-67DE5CA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5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9278A"/>
    <w:pPr>
      <w:spacing w:after="0" w:line="240" w:lineRule="auto"/>
      <w:ind w:left="4320"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7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22E"/>
  </w:style>
  <w:style w:type="paragraph" w:styleId="a6">
    <w:name w:val="footer"/>
    <w:basedOn w:val="a"/>
    <w:link w:val="a7"/>
    <w:uiPriority w:val="99"/>
    <w:unhideWhenUsed/>
    <w:rsid w:val="00BE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22E"/>
  </w:style>
  <w:style w:type="paragraph" w:styleId="a8">
    <w:name w:val="Balloon Text"/>
    <w:basedOn w:val="a"/>
    <w:link w:val="a9"/>
    <w:uiPriority w:val="99"/>
    <w:semiHidden/>
    <w:unhideWhenUsed/>
    <w:rsid w:val="0093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8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0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0911998834FBB2A132FB2EE1D4B8C0F43D928AF3C1EB14679ED574C4FBC6B7D46141A262F7E61F77F41D8A724FF6E9DB5C2E82C92J4M1H" TargetMode="External"/><Relationship Id="rId13" Type="http://schemas.openxmlformats.org/officeDocument/2006/relationships/hyperlink" Target="consultantplus://offline/ref=048871D332054AC6F3E167C3AC02C59AEAD61653DA66F42D970CDE3EFAE9641B20EAB2501861EC3AEBBBAF7D77A3DF6C12ED0311E061335E743525p079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8871D332054AC6F3E167C3AC02C59AEAD61653DA66F42D970CDE3EFAE9641B20EAB2421839E038EFA5AD7D62F58E2Ap476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9C06F130371418C8170C9CEC054E4499C463407BBC933A732A3C01DA7E56406801029CB1DC825FAC2BC2A0F11B931CF3FFB4969B05n4v1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9C06F130371418C8170C9CEC054E4499C463407BBC933A732A3C01DA7E56406801029CB0D4845FAC2BC2A0F11B931CF3FFB4969B05n4v1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C34D-4275-4B45-8764-D35B23F2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Ирина Ивановна</dc:creator>
  <cp:lastModifiedBy>Шевченко Светлана Эдуардовна</cp:lastModifiedBy>
  <cp:revision>3</cp:revision>
  <cp:lastPrinted>2021-04-06T05:36:00Z</cp:lastPrinted>
  <dcterms:created xsi:type="dcterms:W3CDTF">2021-05-24T06:03:00Z</dcterms:created>
  <dcterms:modified xsi:type="dcterms:W3CDTF">2021-05-24T06:08:00Z</dcterms:modified>
</cp:coreProperties>
</file>